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22" w:rsidRDefault="00621F22"/>
    <w:p w:rsidR="00F70CC4" w:rsidRDefault="00F70CC4"/>
    <w:p w:rsidR="00F70CC4" w:rsidRDefault="00F70CC4" w:rsidP="00F70CC4">
      <w:pPr>
        <w:jc w:val="center"/>
        <w:rPr>
          <w:strike w:val="0"/>
        </w:rPr>
      </w:pPr>
    </w:p>
    <w:p w:rsidR="00F70CC4" w:rsidRDefault="00F70CC4" w:rsidP="00F70CC4">
      <w:pPr>
        <w:jc w:val="center"/>
        <w:rPr>
          <w:strike w:val="0"/>
        </w:rPr>
      </w:pPr>
    </w:p>
    <w:p w:rsidR="00F70CC4" w:rsidRPr="00FF395B" w:rsidRDefault="00F70CC4" w:rsidP="00F70CC4">
      <w:pPr>
        <w:jc w:val="center"/>
        <w:rPr>
          <w:rFonts w:asciiTheme="minorHAnsi" w:hAnsiTheme="minorHAnsi"/>
          <w:b/>
          <w:strike w:val="0"/>
          <w:sz w:val="36"/>
          <w:szCs w:val="36"/>
        </w:rPr>
      </w:pPr>
      <w:r w:rsidRPr="00FF395B">
        <w:rPr>
          <w:rFonts w:asciiTheme="minorHAnsi" w:hAnsiTheme="minorHAnsi"/>
          <w:b/>
          <w:strike w:val="0"/>
          <w:sz w:val="36"/>
          <w:szCs w:val="36"/>
        </w:rPr>
        <w:t>ELEIÇÃO DA ASSEMBLEIA DA REPÚBLICA</w:t>
      </w:r>
    </w:p>
    <w:p w:rsidR="00FF395B" w:rsidRPr="00FF395B" w:rsidRDefault="00FF395B" w:rsidP="00F70CC4">
      <w:pPr>
        <w:jc w:val="center"/>
        <w:rPr>
          <w:rFonts w:asciiTheme="minorHAnsi" w:hAnsiTheme="minorHAnsi"/>
          <w:b/>
          <w:strike w:val="0"/>
          <w:sz w:val="24"/>
          <w:szCs w:val="24"/>
        </w:rPr>
      </w:pPr>
      <w:r>
        <w:rPr>
          <w:rFonts w:asciiTheme="minorHAnsi" w:hAnsiTheme="minorHAnsi"/>
          <w:b/>
          <w:strike w:val="0"/>
          <w:sz w:val="24"/>
          <w:szCs w:val="24"/>
        </w:rPr>
        <w:t>CIRCULO ELEITORAL DA REGIÃO AUTÓNOMA DOS AÇORES</w:t>
      </w:r>
    </w:p>
    <w:p w:rsidR="00F70CC4" w:rsidRDefault="00F70CC4" w:rsidP="00F70CC4">
      <w:pPr>
        <w:jc w:val="center"/>
        <w:rPr>
          <w:rFonts w:asciiTheme="minorHAnsi" w:hAnsiTheme="minorHAnsi"/>
          <w:b/>
          <w:strike w:val="0"/>
          <w:sz w:val="32"/>
          <w:szCs w:val="32"/>
        </w:rPr>
      </w:pPr>
    </w:p>
    <w:p w:rsidR="00F70CC4" w:rsidRDefault="00F70CC4" w:rsidP="00F70CC4">
      <w:pPr>
        <w:jc w:val="center"/>
        <w:rPr>
          <w:rFonts w:asciiTheme="minorHAnsi" w:hAnsiTheme="minorHAnsi"/>
          <w:b/>
          <w:strike w:val="0"/>
          <w:sz w:val="56"/>
          <w:szCs w:val="56"/>
        </w:rPr>
      </w:pPr>
      <w:r w:rsidRPr="00FF395B">
        <w:rPr>
          <w:rFonts w:asciiTheme="minorHAnsi" w:hAnsiTheme="minorHAnsi"/>
          <w:b/>
          <w:strike w:val="0"/>
          <w:sz w:val="56"/>
          <w:szCs w:val="56"/>
        </w:rPr>
        <w:t>EDITAL</w:t>
      </w:r>
    </w:p>
    <w:p w:rsidR="00FF395B" w:rsidRDefault="00FF395B" w:rsidP="00F70CC4">
      <w:pPr>
        <w:jc w:val="center"/>
        <w:rPr>
          <w:rFonts w:asciiTheme="minorHAnsi" w:hAnsiTheme="minorHAnsi"/>
          <w:b/>
          <w:strike w:val="0"/>
          <w:sz w:val="28"/>
          <w:szCs w:val="28"/>
        </w:rPr>
      </w:pPr>
      <w:r>
        <w:rPr>
          <w:rFonts w:asciiTheme="minorHAnsi" w:hAnsiTheme="minorHAnsi"/>
          <w:b/>
          <w:strike w:val="0"/>
          <w:sz w:val="28"/>
          <w:szCs w:val="28"/>
        </w:rPr>
        <w:t>Extinção do Partido Democrático do Atlântico</w:t>
      </w:r>
    </w:p>
    <w:p w:rsidR="00FF395B" w:rsidRDefault="00FF395B" w:rsidP="00F70CC4">
      <w:pPr>
        <w:jc w:val="center"/>
        <w:rPr>
          <w:rFonts w:asciiTheme="minorHAnsi" w:hAnsiTheme="minorHAnsi"/>
          <w:b/>
          <w:strike w:val="0"/>
          <w:sz w:val="28"/>
          <w:szCs w:val="28"/>
        </w:rPr>
      </w:pPr>
    </w:p>
    <w:p w:rsidR="00162927" w:rsidRDefault="00FF395B" w:rsidP="00FF395B">
      <w:pPr>
        <w:jc w:val="both"/>
        <w:rPr>
          <w:rFonts w:asciiTheme="minorHAnsi" w:hAnsiTheme="minorHAnsi"/>
          <w:b/>
          <w:strike w:val="0"/>
          <w:sz w:val="24"/>
          <w:szCs w:val="24"/>
        </w:rPr>
      </w:pPr>
      <w:r w:rsidRPr="00FF395B">
        <w:rPr>
          <w:rFonts w:asciiTheme="minorHAnsi" w:hAnsiTheme="minorHAnsi"/>
          <w:strike w:val="0"/>
          <w:sz w:val="24"/>
          <w:szCs w:val="24"/>
        </w:rPr>
        <w:t>Para</w:t>
      </w:r>
      <w:r>
        <w:rPr>
          <w:rFonts w:asciiTheme="minorHAnsi" w:hAnsiTheme="minorHAnsi"/>
          <w:strike w:val="0"/>
          <w:sz w:val="24"/>
          <w:szCs w:val="24"/>
        </w:rPr>
        <w:t xml:space="preserve"> todos os legais efeitos, </w:t>
      </w:r>
      <w:r w:rsidRPr="00A87223">
        <w:rPr>
          <w:rFonts w:asciiTheme="minorHAnsi" w:hAnsiTheme="minorHAnsi"/>
          <w:b/>
          <w:strike w:val="0"/>
          <w:sz w:val="24"/>
          <w:szCs w:val="24"/>
        </w:rPr>
        <w:t>a Administração Eleitoral da SGMAI faz público que</w:t>
      </w:r>
      <w:r w:rsidR="00B60A2E">
        <w:rPr>
          <w:rFonts w:asciiTheme="minorHAnsi" w:hAnsiTheme="minorHAnsi"/>
          <w:strike w:val="0"/>
          <w:sz w:val="24"/>
          <w:szCs w:val="24"/>
        </w:rPr>
        <w:t xml:space="preserve"> pelo Acórdão n.º 404/2015</w:t>
      </w:r>
      <w:r w:rsidR="00A87223">
        <w:rPr>
          <w:rFonts w:asciiTheme="minorHAnsi" w:hAnsiTheme="minorHAnsi"/>
          <w:strike w:val="0"/>
          <w:sz w:val="24"/>
          <w:szCs w:val="24"/>
        </w:rPr>
        <w:t xml:space="preserve">, de 1 de Setembro, proferido pelo </w:t>
      </w:r>
      <w:r w:rsidR="00B60A2E">
        <w:rPr>
          <w:rFonts w:asciiTheme="minorHAnsi" w:hAnsiTheme="minorHAnsi"/>
          <w:strike w:val="0"/>
          <w:sz w:val="24"/>
          <w:szCs w:val="24"/>
        </w:rPr>
        <w:t>Tribunal Constitucional</w:t>
      </w:r>
      <w:r w:rsidR="00A87223">
        <w:rPr>
          <w:rFonts w:asciiTheme="minorHAnsi" w:hAnsiTheme="minorHAnsi"/>
          <w:strike w:val="0"/>
          <w:sz w:val="24"/>
          <w:szCs w:val="24"/>
        </w:rPr>
        <w:t xml:space="preserve"> e publicado no Diário da República, 2.ª série, n.º 189, de 20.09.2015, </w:t>
      </w:r>
      <w:r w:rsidR="00A87223" w:rsidRPr="00A87223">
        <w:rPr>
          <w:rFonts w:asciiTheme="minorHAnsi" w:hAnsiTheme="minorHAnsi"/>
          <w:b/>
          <w:strike w:val="0"/>
          <w:sz w:val="24"/>
          <w:szCs w:val="24"/>
        </w:rPr>
        <w:t>foi decr</w:t>
      </w:r>
      <w:r w:rsidR="00162927">
        <w:rPr>
          <w:rFonts w:asciiTheme="minorHAnsi" w:hAnsiTheme="minorHAnsi"/>
          <w:b/>
          <w:strike w:val="0"/>
          <w:sz w:val="24"/>
          <w:szCs w:val="24"/>
        </w:rPr>
        <w:t>et</w:t>
      </w:r>
      <w:r w:rsidR="00A87223" w:rsidRPr="00A87223">
        <w:rPr>
          <w:rFonts w:asciiTheme="minorHAnsi" w:hAnsiTheme="minorHAnsi"/>
          <w:b/>
          <w:strike w:val="0"/>
          <w:sz w:val="24"/>
          <w:szCs w:val="24"/>
        </w:rPr>
        <w:t xml:space="preserve">ada </w:t>
      </w:r>
      <w:r w:rsidR="00162927">
        <w:rPr>
          <w:rFonts w:asciiTheme="minorHAnsi" w:hAnsiTheme="minorHAnsi"/>
          <w:b/>
          <w:strike w:val="0"/>
          <w:sz w:val="24"/>
          <w:szCs w:val="24"/>
        </w:rPr>
        <w:t>a</w:t>
      </w:r>
      <w:r w:rsidR="00A87223" w:rsidRPr="00A87223">
        <w:rPr>
          <w:rFonts w:asciiTheme="minorHAnsi" w:hAnsiTheme="minorHAnsi"/>
          <w:b/>
          <w:strike w:val="0"/>
          <w:sz w:val="24"/>
          <w:szCs w:val="24"/>
        </w:rPr>
        <w:t xml:space="preserve"> extinção do Partido Democrático do Atlântico</w:t>
      </w:r>
      <w:r w:rsidR="00B60A2E" w:rsidRPr="00A87223">
        <w:rPr>
          <w:rFonts w:asciiTheme="minorHAnsi" w:hAnsiTheme="minorHAnsi"/>
          <w:b/>
          <w:strike w:val="0"/>
          <w:sz w:val="24"/>
          <w:szCs w:val="24"/>
        </w:rPr>
        <w:t xml:space="preserve"> </w:t>
      </w:r>
      <w:r w:rsidR="00A87223" w:rsidRPr="00A87223">
        <w:rPr>
          <w:rFonts w:asciiTheme="minorHAnsi" w:hAnsiTheme="minorHAnsi"/>
          <w:b/>
          <w:strike w:val="0"/>
          <w:sz w:val="24"/>
          <w:szCs w:val="24"/>
        </w:rPr>
        <w:t>(PDA)</w:t>
      </w:r>
      <w:r w:rsidR="00162927">
        <w:rPr>
          <w:rFonts w:asciiTheme="minorHAnsi" w:hAnsiTheme="minorHAnsi"/>
          <w:b/>
          <w:strike w:val="0"/>
          <w:sz w:val="24"/>
          <w:szCs w:val="24"/>
        </w:rPr>
        <w:t>.</w:t>
      </w:r>
    </w:p>
    <w:p w:rsidR="00FF395B" w:rsidRPr="00162927" w:rsidRDefault="00162927" w:rsidP="00FF395B">
      <w:pPr>
        <w:jc w:val="both"/>
        <w:rPr>
          <w:rFonts w:asciiTheme="minorHAnsi" w:hAnsiTheme="minorHAnsi"/>
          <w:strike w:val="0"/>
          <w:sz w:val="24"/>
          <w:szCs w:val="24"/>
        </w:rPr>
      </w:pPr>
      <w:r w:rsidRPr="00162927">
        <w:rPr>
          <w:rFonts w:asciiTheme="minorHAnsi" w:hAnsiTheme="minorHAnsi"/>
          <w:strike w:val="0"/>
          <w:sz w:val="24"/>
          <w:szCs w:val="24"/>
        </w:rPr>
        <w:t xml:space="preserve">Mais faz público que, por essa razão, </w:t>
      </w:r>
      <w:r w:rsidRPr="00DE1EDF">
        <w:rPr>
          <w:rFonts w:asciiTheme="minorHAnsi" w:hAnsiTheme="minorHAnsi"/>
          <w:b/>
          <w:strike w:val="0"/>
          <w:sz w:val="24"/>
          <w:szCs w:val="24"/>
        </w:rPr>
        <w:t xml:space="preserve">tendo aquele partido político apresentado </w:t>
      </w:r>
      <w:r w:rsidR="006B6753" w:rsidRPr="00DE1EDF">
        <w:rPr>
          <w:rFonts w:asciiTheme="minorHAnsi" w:hAnsiTheme="minorHAnsi"/>
          <w:b/>
          <w:strike w:val="0"/>
          <w:sz w:val="24"/>
          <w:szCs w:val="24"/>
        </w:rPr>
        <w:t xml:space="preserve">lista de </w:t>
      </w:r>
      <w:r w:rsidRPr="00DE1EDF">
        <w:rPr>
          <w:rFonts w:asciiTheme="minorHAnsi" w:hAnsiTheme="minorHAnsi"/>
          <w:b/>
          <w:strike w:val="0"/>
          <w:sz w:val="24"/>
          <w:szCs w:val="24"/>
        </w:rPr>
        <w:t>candidatura</w:t>
      </w:r>
      <w:r>
        <w:rPr>
          <w:rFonts w:asciiTheme="minorHAnsi" w:hAnsiTheme="minorHAnsi"/>
          <w:strike w:val="0"/>
          <w:sz w:val="24"/>
          <w:szCs w:val="24"/>
        </w:rPr>
        <w:t xml:space="preserve"> à Eleição para a Assembleia da República, que foi admitida, por estarem então reunidos todos os requisitos</w:t>
      </w:r>
      <w:r w:rsidR="006B6753">
        <w:rPr>
          <w:rFonts w:asciiTheme="minorHAnsi" w:hAnsiTheme="minorHAnsi"/>
          <w:strike w:val="0"/>
          <w:sz w:val="24"/>
          <w:szCs w:val="24"/>
        </w:rPr>
        <w:t xml:space="preserve"> legais aplicáveis, </w:t>
      </w:r>
      <w:r w:rsidR="006B6753" w:rsidRPr="00DE1EDF">
        <w:rPr>
          <w:rFonts w:asciiTheme="minorHAnsi" w:hAnsiTheme="minorHAnsi"/>
          <w:b/>
          <w:strike w:val="0"/>
          <w:sz w:val="24"/>
          <w:szCs w:val="24"/>
        </w:rPr>
        <w:t>os boletins de voto, cujo quadrado assinalado seja o correspondente à lista acima referida</w:t>
      </w:r>
      <w:r w:rsidR="00DE1EDF" w:rsidRPr="00DE1EDF">
        <w:rPr>
          <w:rFonts w:asciiTheme="minorHAnsi" w:hAnsiTheme="minorHAnsi"/>
          <w:b/>
          <w:strike w:val="0"/>
          <w:sz w:val="24"/>
          <w:szCs w:val="24"/>
        </w:rPr>
        <w:t>,</w:t>
      </w:r>
      <w:r w:rsidR="006B6753" w:rsidRPr="00DE1EDF">
        <w:rPr>
          <w:rFonts w:asciiTheme="minorHAnsi" w:hAnsiTheme="minorHAnsi"/>
          <w:b/>
          <w:strike w:val="0"/>
          <w:sz w:val="24"/>
          <w:szCs w:val="24"/>
        </w:rPr>
        <w:t xml:space="preserve"> serão considerados como votos nulos</w:t>
      </w:r>
      <w:r w:rsidR="00DE1EDF" w:rsidRPr="00DE1EDF">
        <w:rPr>
          <w:rFonts w:asciiTheme="minorHAnsi" w:hAnsiTheme="minorHAnsi"/>
          <w:b/>
          <w:strike w:val="0"/>
          <w:sz w:val="24"/>
          <w:szCs w:val="24"/>
        </w:rPr>
        <w:t>,</w:t>
      </w:r>
      <w:r w:rsidR="00DE1EDF">
        <w:rPr>
          <w:rFonts w:asciiTheme="minorHAnsi" w:hAnsiTheme="minorHAnsi"/>
          <w:strike w:val="0"/>
          <w:sz w:val="24"/>
          <w:szCs w:val="24"/>
        </w:rPr>
        <w:t xml:space="preserve"> assim devendo ser considerados nas operações de apuramento e desse mod</w:t>
      </w:r>
      <w:r w:rsidR="005641E0">
        <w:rPr>
          <w:rFonts w:asciiTheme="minorHAnsi" w:hAnsiTheme="minorHAnsi"/>
          <w:strike w:val="0"/>
          <w:sz w:val="24"/>
          <w:szCs w:val="24"/>
        </w:rPr>
        <w:t>o expressos nas respetivas atas, em conformidade com o estabelecido por Despacho do Sr. Presidente da Assembleia de Apuramento Geral, Sr. Juiz Presidente do Tribunal Judicial da Comarca dos Açores.</w:t>
      </w:r>
    </w:p>
    <w:p w:rsidR="0021540F" w:rsidRDefault="0021540F" w:rsidP="00F70CC4">
      <w:pPr>
        <w:jc w:val="center"/>
        <w:rPr>
          <w:rFonts w:asciiTheme="minorHAnsi" w:hAnsiTheme="minorHAnsi"/>
          <w:b/>
          <w:strike w:val="0"/>
          <w:sz w:val="28"/>
          <w:szCs w:val="28"/>
        </w:rPr>
      </w:pPr>
    </w:p>
    <w:p w:rsidR="0021540F" w:rsidRDefault="0021540F" w:rsidP="0021540F">
      <w:pPr>
        <w:jc w:val="both"/>
        <w:rPr>
          <w:rFonts w:asciiTheme="minorHAnsi" w:hAnsiTheme="minorHAnsi"/>
          <w:strike w:val="0"/>
          <w:sz w:val="24"/>
          <w:szCs w:val="24"/>
        </w:rPr>
      </w:pPr>
      <w:r w:rsidRPr="0021540F">
        <w:rPr>
          <w:rFonts w:asciiTheme="minorHAnsi" w:hAnsiTheme="minorHAnsi"/>
          <w:strike w:val="0"/>
          <w:sz w:val="24"/>
          <w:szCs w:val="24"/>
        </w:rPr>
        <w:t>Outubro de 2015</w:t>
      </w:r>
      <w:bookmarkStart w:id="0" w:name="_GoBack"/>
      <w:bookmarkEnd w:id="0"/>
    </w:p>
    <w:p w:rsidR="0021540F" w:rsidRDefault="0021540F" w:rsidP="0021540F">
      <w:pPr>
        <w:jc w:val="both"/>
        <w:rPr>
          <w:rFonts w:asciiTheme="minorHAnsi" w:hAnsiTheme="minorHAnsi"/>
          <w:strike w:val="0"/>
          <w:sz w:val="24"/>
          <w:szCs w:val="24"/>
        </w:rPr>
      </w:pPr>
    </w:p>
    <w:p w:rsidR="0021540F" w:rsidRPr="005641E0" w:rsidRDefault="0021540F" w:rsidP="0021540F">
      <w:pPr>
        <w:jc w:val="both"/>
        <w:rPr>
          <w:rFonts w:asciiTheme="minorHAnsi" w:hAnsiTheme="minorHAnsi"/>
          <w:b/>
          <w:strike w:val="0"/>
          <w:sz w:val="24"/>
          <w:szCs w:val="24"/>
        </w:rPr>
      </w:pPr>
      <w:r>
        <w:rPr>
          <w:rFonts w:asciiTheme="minorHAnsi" w:hAnsiTheme="minorHAnsi"/>
          <w:strike w:val="0"/>
          <w:sz w:val="24"/>
          <w:szCs w:val="24"/>
        </w:rPr>
        <w:tab/>
      </w:r>
      <w:r>
        <w:rPr>
          <w:rFonts w:asciiTheme="minorHAnsi" w:hAnsiTheme="minorHAnsi"/>
          <w:strike w:val="0"/>
          <w:sz w:val="24"/>
          <w:szCs w:val="24"/>
        </w:rPr>
        <w:tab/>
      </w:r>
      <w:r>
        <w:rPr>
          <w:rFonts w:asciiTheme="minorHAnsi" w:hAnsiTheme="minorHAnsi"/>
          <w:strike w:val="0"/>
          <w:sz w:val="24"/>
          <w:szCs w:val="24"/>
        </w:rPr>
        <w:tab/>
      </w:r>
      <w:r>
        <w:rPr>
          <w:rFonts w:asciiTheme="minorHAnsi" w:hAnsiTheme="minorHAnsi"/>
          <w:strike w:val="0"/>
          <w:sz w:val="24"/>
          <w:szCs w:val="24"/>
        </w:rPr>
        <w:tab/>
      </w:r>
      <w:r>
        <w:rPr>
          <w:rFonts w:asciiTheme="minorHAnsi" w:hAnsiTheme="minorHAnsi"/>
          <w:strike w:val="0"/>
          <w:sz w:val="24"/>
          <w:szCs w:val="24"/>
        </w:rPr>
        <w:tab/>
      </w:r>
      <w:r w:rsidRPr="005641E0">
        <w:rPr>
          <w:rFonts w:asciiTheme="minorHAnsi" w:hAnsiTheme="minorHAnsi"/>
          <w:b/>
          <w:strike w:val="0"/>
          <w:sz w:val="24"/>
          <w:szCs w:val="24"/>
        </w:rPr>
        <w:t>SGMAI- Administração Eleitoral</w:t>
      </w:r>
    </w:p>
    <w:p w:rsidR="0021540F" w:rsidRDefault="0021540F" w:rsidP="0021540F">
      <w:pPr>
        <w:jc w:val="both"/>
        <w:rPr>
          <w:rFonts w:asciiTheme="minorHAnsi" w:hAnsiTheme="minorHAnsi"/>
          <w:strike w:val="0"/>
          <w:sz w:val="24"/>
          <w:szCs w:val="24"/>
        </w:rPr>
      </w:pPr>
    </w:p>
    <w:p w:rsidR="0021540F" w:rsidRPr="0021540F" w:rsidRDefault="0021540F" w:rsidP="0021540F">
      <w:pPr>
        <w:jc w:val="both"/>
        <w:rPr>
          <w:rFonts w:asciiTheme="minorHAnsi" w:hAnsiTheme="minorHAnsi"/>
          <w:b/>
          <w:strike w:val="0"/>
          <w:sz w:val="24"/>
          <w:szCs w:val="24"/>
        </w:rPr>
      </w:pPr>
      <w:r w:rsidRPr="0021540F">
        <w:rPr>
          <w:rFonts w:asciiTheme="minorHAnsi" w:hAnsiTheme="minorHAnsi"/>
          <w:b/>
          <w:strike w:val="0"/>
          <w:sz w:val="24"/>
          <w:szCs w:val="24"/>
        </w:rPr>
        <w:t>NOTA:</w:t>
      </w:r>
      <w:r>
        <w:rPr>
          <w:rFonts w:asciiTheme="minorHAnsi" w:hAnsiTheme="minorHAnsi"/>
          <w:b/>
          <w:strike w:val="0"/>
          <w:sz w:val="24"/>
          <w:szCs w:val="24"/>
        </w:rPr>
        <w:t xml:space="preserve"> A afixar nos locais de estilo e, no dia da eleição, junto das assembleias/secções de voto. </w:t>
      </w:r>
    </w:p>
    <w:sectPr w:rsidR="0021540F" w:rsidRPr="0021540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2F" w:rsidRDefault="004A572F" w:rsidP="00F70CC4">
      <w:pPr>
        <w:spacing w:after="0" w:line="240" w:lineRule="auto"/>
      </w:pPr>
      <w:r>
        <w:separator/>
      </w:r>
    </w:p>
  </w:endnote>
  <w:endnote w:type="continuationSeparator" w:id="0">
    <w:p w:rsidR="004A572F" w:rsidRDefault="004A572F" w:rsidP="00F7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2F" w:rsidRDefault="004A572F" w:rsidP="00F70CC4">
      <w:pPr>
        <w:spacing w:after="0" w:line="240" w:lineRule="auto"/>
      </w:pPr>
      <w:r>
        <w:separator/>
      </w:r>
    </w:p>
  </w:footnote>
  <w:footnote w:type="continuationSeparator" w:id="0">
    <w:p w:rsidR="004A572F" w:rsidRDefault="004A572F" w:rsidP="00F7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C4" w:rsidRDefault="00F70CC4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428EB9" wp14:editId="476A2AC5">
          <wp:simplePos x="0" y="0"/>
          <wp:positionH relativeFrom="column">
            <wp:posOffset>1865084</wp:posOffset>
          </wp:positionH>
          <wp:positionV relativeFrom="paragraph">
            <wp:posOffset>-34910</wp:posOffset>
          </wp:positionV>
          <wp:extent cx="2169041" cy="903767"/>
          <wp:effectExtent l="0" t="0" r="3175" b="0"/>
          <wp:wrapNone/>
          <wp:docPr id="1" name="Picture 2" descr="7_1-Logo cabeçalho documentos [155x55px]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_1-Logo cabeçalho documentos [155x55px]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1370" cy="904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C4"/>
    <w:rsid w:val="00162927"/>
    <w:rsid w:val="0021540F"/>
    <w:rsid w:val="00255A5F"/>
    <w:rsid w:val="004A572F"/>
    <w:rsid w:val="005641E0"/>
    <w:rsid w:val="00621F22"/>
    <w:rsid w:val="006B6753"/>
    <w:rsid w:val="00870618"/>
    <w:rsid w:val="00A87223"/>
    <w:rsid w:val="00B60A2E"/>
    <w:rsid w:val="00B95A8B"/>
    <w:rsid w:val="00DE1EDF"/>
    <w:rsid w:val="00E06ED1"/>
    <w:rsid w:val="00E10996"/>
    <w:rsid w:val="00F70CC4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trike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70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0CC4"/>
    <w:rPr>
      <w:rFonts w:ascii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F70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70CC4"/>
    <w:rPr>
      <w:rFonts w:ascii="Times New Roman" w:hAnsi="Times New Roman" w:cs="Times New Roman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trike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F70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70CC4"/>
    <w:rPr>
      <w:rFonts w:ascii="Times New Roman" w:hAnsi="Times New Roman" w:cs="Times New Roman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F70C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70CC4"/>
    <w:rPr>
      <w:rFonts w:ascii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A5E1532-9268-4500-BBCC-D9085ED6F80B}"/>
</file>

<file path=customXml/itemProps2.xml><?xml version="1.0" encoding="utf-8"?>
<ds:datastoreItem xmlns:ds="http://schemas.openxmlformats.org/officeDocument/2006/customXml" ds:itemID="{1526DC13-4920-4437-AADD-B1F180BE43D8}"/>
</file>

<file path=customXml/itemProps3.xml><?xml version="1.0" encoding="utf-8"?>
<ds:datastoreItem xmlns:ds="http://schemas.openxmlformats.org/officeDocument/2006/customXml" ds:itemID="{47C78511-8F6C-4583-9CE1-F0B8D8A5F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Miranda</dc:creator>
  <cp:lastModifiedBy>Isabel Miranda</cp:lastModifiedBy>
  <cp:revision>2</cp:revision>
  <dcterms:created xsi:type="dcterms:W3CDTF">2015-10-01T17:18:00Z</dcterms:created>
  <dcterms:modified xsi:type="dcterms:W3CDTF">2015-10-01T18:09:00Z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