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743C08E2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A847F5">
              <w:rPr>
                <w:rFonts w:cstheme="minorHAnsi"/>
                <w:bCs/>
              </w:rPr>
              <w:t>18 de maio de 2025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61B07A2A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A847F5">
        <w:rPr>
          <w:b/>
        </w:rPr>
        <w:t>28 de abril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A847F5"/>
    <w:rsid w:val="00AF7FEC"/>
    <w:rsid w:val="00C81F84"/>
    <w:rsid w:val="00D13296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8E0A63-DAE9-4077-B35A-AE78026DC5D8}"/>
</file>

<file path=customXml/itemProps2.xml><?xml version="1.0" encoding="utf-8"?>
<ds:datastoreItem xmlns:ds="http://schemas.openxmlformats.org/officeDocument/2006/customXml" ds:itemID="{5EB121EA-8B8B-4838-8EAC-A033E737BEE2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5</cp:revision>
  <dcterms:created xsi:type="dcterms:W3CDTF">2020-11-26T11:25:00Z</dcterms:created>
  <dcterms:modified xsi:type="dcterms:W3CDTF">2025-03-18T08:33:00Z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